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1C0" w:rsidRPr="00FA41C0" w:rsidRDefault="008562A4" w:rsidP="00FA41C0">
      <w:pPr>
        <w:rPr>
          <w:b/>
          <w:bCs/>
        </w:rPr>
      </w:pPr>
      <w:r>
        <w:rPr>
          <w:rFonts w:hint="eastAsia"/>
          <w:b/>
          <w:bCs/>
        </w:rPr>
        <w:t>田寮河</w:t>
      </w:r>
      <w:r w:rsidR="00FA41C0" w:rsidRPr="00FA41C0">
        <w:rPr>
          <w:rFonts w:hint="eastAsia"/>
          <w:b/>
          <w:bCs/>
        </w:rPr>
        <w:t>民眾參與工作坊民眾意見表</w:t>
      </w:r>
      <w:bookmarkStart w:id="0" w:name="_GoBack"/>
      <w:bookmarkEnd w:id="0"/>
    </w:p>
    <w:p w:rsidR="00FA41C0" w:rsidRDefault="00FA41C0"/>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76"/>
        <w:gridCol w:w="4657"/>
        <w:gridCol w:w="4661"/>
      </w:tblGrid>
      <w:tr w:rsidR="008562A4" w:rsidRPr="008562A4" w:rsidTr="009B3EEE">
        <w:trPr>
          <w:trHeight w:val="646"/>
          <w:tblHeader/>
          <w:jc w:val="center"/>
        </w:trPr>
        <w:tc>
          <w:tcPr>
            <w:tcW w:w="194" w:type="pct"/>
            <w:tcBorders>
              <w:top w:val="single" w:sz="12" w:space="0" w:color="auto"/>
              <w:left w:val="single" w:sz="12" w:space="0" w:color="auto"/>
              <w:bottom w:val="single" w:sz="4" w:space="0" w:color="auto"/>
              <w:right w:val="single" w:sz="4" w:space="0" w:color="auto"/>
            </w:tcBorders>
            <w:hideMark/>
          </w:tcPr>
          <w:p w:rsidR="008562A4" w:rsidRPr="008562A4" w:rsidRDefault="008562A4" w:rsidP="008562A4">
            <w:pPr>
              <w:rPr>
                <w:b/>
              </w:rPr>
            </w:pPr>
            <w:r w:rsidRPr="008562A4">
              <w:rPr>
                <w:rFonts w:hint="eastAsia"/>
                <w:b/>
              </w:rPr>
              <w:t>項</w:t>
            </w:r>
          </w:p>
          <w:p w:rsidR="008562A4" w:rsidRPr="008562A4" w:rsidRDefault="008562A4" w:rsidP="008562A4">
            <w:pPr>
              <w:rPr>
                <w:b/>
              </w:rPr>
            </w:pPr>
            <w:r w:rsidRPr="008562A4">
              <w:rPr>
                <w:rFonts w:hint="eastAsia"/>
                <w:b/>
              </w:rPr>
              <w:t>次</w:t>
            </w:r>
          </w:p>
        </w:tc>
        <w:tc>
          <w:tcPr>
            <w:tcW w:w="2402" w:type="pct"/>
            <w:tcBorders>
              <w:top w:val="single" w:sz="12" w:space="0" w:color="auto"/>
              <w:left w:val="single" w:sz="4" w:space="0" w:color="auto"/>
              <w:bottom w:val="single" w:sz="4" w:space="0" w:color="auto"/>
              <w:right w:val="single" w:sz="4" w:space="0" w:color="auto"/>
            </w:tcBorders>
            <w:vAlign w:val="center"/>
            <w:hideMark/>
          </w:tcPr>
          <w:p w:rsidR="008562A4" w:rsidRPr="008562A4" w:rsidRDefault="008562A4" w:rsidP="008562A4">
            <w:pPr>
              <w:rPr>
                <w:b/>
              </w:rPr>
            </w:pPr>
            <w:r w:rsidRPr="008562A4">
              <w:rPr>
                <w:rFonts w:hint="eastAsia"/>
                <w:b/>
              </w:rPr>
              <w:t>民眾意見</w:t>
            </w:r>
          </w:p>
        </w:tc>
        <w:tc>
          <w:tcPr>
            <w:tcW w:w="2404" w:type="pct"/>
            <w:tcBorders>
              <w:top w:val="single" w:sz="12" w:space="0" w:color="auto"/>
              <w:left w:val="single" w:sz="4" w:space="0" w:color="auto"/>
              <w:bottom w:val="single" w:sz="4" w:space="0" w:color="auto"/>
              <w:right w:val="single" w:sz="12" w:space="0" w:color="auto"/>
            </w:tcBorders>
            <w:vAlign w:val="center"/>
            <w:hideMark/>
          </w:tcPr>
          <w:p w:rsidR="008562A4" w:rsidRPr="008562A4" w:rsidRDefault="008562A4" w:rsidP="008562A4">
            <w:pPr>
              <w:rPr>
                <w:b/>
              </w:rPr>
            </w:pPr>
            <w:r w:rsidRPr="008562A4">
              <w:rPr>
                <w:rFonts w:hint="eastAsia"/>
                <w:b/>
              </w:rPr>
              <w:t>意見回應</w:t>
            </w:r>
          </w:p>
        </w:tc>
      </w:tr>
      <w:tr w:rsidR="008562A4" w:rsidRPr="008562A4" w:rsidTr="009B3EEE">
        <w:trPr>
          <w:trHeight w:val="142"/>
          <w:jc w:val="center"/>
        </w:trPr>
        <w:tc>
          <w:tcPr>
            <w:tcW w:w="194" w:type="pct"/>
            <w:tcBorders>
              <w:top w:val="single" w:sz="4" w:space="0" w:color="auto"/>
              <w:left w:val="single" w:sz="12" w:space="0" w:color="auto"/>
              <w:bottom w:val="single" w:sz="4" w:space="0" w:color="auto"/>
              <w:right w:val="single" w:sz="4" w:space="0" w:color="auto"/>
            </w:tcBorders>
            <w:hideMark/>
          </w:tcPr>
          <w:p w:rsidR="008562A4" w:rsidRPr="008562A4" w:rsidRDefault="008562A4" w:rsidP="008562A4">
            <w:r w:rsidRPr="008562A4">
              <w:rPr>
                <w:rFonts w:hint="eastAsia"/>
              </w:rPr>
              <w:t>1.</w:t>
            </w:r>
          </w:p>
        </w:tc>
        <w:tc>
          <w:tcPr>
            <w:tcW w:w="2402" w:type="pct"/>
            <w:tcBorders>
              <w:top w:val="single" w:sz="4" w:space="0" w:color="auto"/>
              <w:left w:val="single" w:sz="4" w:space="0" w:color="auto"/>
              <w:bottom w:val="single" w:sz="4" w:space="0" w:color="auto"/>
              <w:right w:val="single" w:sz="4" w:space="0" w:color="auto"/>
            </w:tcBorders>
            <w:hideMark/>
          </w:tcPr>
          <w:p w:rsidR="008562A4" w:rsidRPr="008562A4" w:rsidRDefault="008562A4" w:rsidP="008562A4">
            <w:r w:rsidRPr="008562A4">
              <w:rPr>
                <w:rFonts w:hint="eastAsia"/>
              </w:rPr>
              <w:t>田寮河的</w:t>
            </w:r>
            <w:proofErr w:type="gramStart"/>
            <w:r w:rsidRPr="008562A4">
              <w:rPr>
                <w:rFonts w:hint="eastAsia"/>
              </w:rPr>
              <w:t>沉</w:t>
            </w:r>
            <w:proofErr w:type="gramEnd"/>
            <w:r w:rsidRPr="008562A4">
              <w:rPr>
                <w:rFonts w:hint="eastAsia"/>
              </w:rPr>
              <w:t>砂池以及臨東明路段為禮儀里範圍，對面則為</w:t>
            </w:r>
            <w:proofErr w:type="gramStart"/>
            <w:r w:rsidRPr="008562A4">
              <w:rPr>
                <w:rFonts w:hint="eastAsia"/>
              </w:rPr>
              <w:t>信綠里範圍</w:t>
            </w:r>
            <w:proofErr w:type="gramEnd"/>
            <w:r w:rsidRPr="008562A4">
              <w:rPr>
                <w:rFonts w:hint="eastAsia"/>
              </w:rPr>
              <w:t>，目前問題為水質異味、有惡臭，希望水質改善之後再來規劃兩岸景觀，</w:t>
            </w:r>
            <w:proofErr w:type="gramStart"/>
            <w:r w:rsidRPr="008562A4">
              <w:rPr>
                <w:rFonts w:hint="eastAsia"/>
              </w:rPr>
              <w:t>牛橋往</w:t>
            </w:r>
            <w:proofErr w:type="gramEnd"/>
            <w:r w:rsidRPr="008562A4">
              <w:rPr>
                <w:rFonts w:hint="eastAsia"/>
              </w:rPr>
              <w:t>上游這邊的空地能夠保持現狀綠地，讓民眾有個休閒的場所，後續要如何</w:t>
            </w:r>
            <w:proofErr w:type="gramStart"/>
            <w:r w:rsidRPr="008562A4">
              <w:rPr>
                <w:rFonts w:hint="eastAsia"/>
              </w:rPr>
              <w:t>規</w:t>
            </w:r>
            <w:proofErr w:type="gramEnd"/>
            <w:r w:rsidRPr="008562A4">
              <w:rPr>
                <w:rFonts w:hint="eastAsia"/>
              </w:rPr>
              <w:t>畫設計則可再討論。</w:t>
            </w:r>
          </w:p>
        </w:tc>
        <w:tc>
          <w:tcPr>
            <w:tcW w:w="2404" w:type="pct"/>
            <w:tcBorders>
              <w:top w:val="single" w:sz="4" w:space="0" w:color="auto"/>
              <w:left w:val="single" w:sz="4" w:space="0" w:color="auto"/>
              <w:bottom w:val="single" w:sz="4" w:space="0" w:color="auto"/>
              <w:right w:val="single" w:sz="12" w:space="0" w:color="auto"/>
            </w:tcBorders>
            <w:vAlign w:val="center"/>
            <w:hideMark/>
          </w:tcPr>
          <w:p w:rsidR="008562A4" w:rsidRPr="008562A4" w:rsidRDefault="008562A4" w:rsidP="008562A4">
            <w:r w:rsidRPr="008562A4">
              <w:rPr>
                <w:rFonts w:hint="eastAsia"/>
              </w:rPr>
              <w:t>田寮河水質改善未來將設置之淨水處理設施，是截流晴天污水，若下大雨，</w:t>
            </w:r>
            <w:proofErr w:type="gramStart"/>
            <w:r w:rsidRPr="008562A4">
              <w:rPr>
                <w:rFonts w:hint="eastAsia"/>
              </w:rPr>
              <w:t>則旺牛橋處</w:t>
            </w:r>
            <w:proofErr w:type="gramEnd"/>
            <w:r w:rsidRPr="008562A4">
              <w:rPr>
                <w:rFonts w:hint="eastAsia"/>
              </w:rPr>
              <w:t>設置之水門將會打開，讓水往下游排放至基隆港，請大家無需擔心大雨淹水的問題。</w:t>
            </w:r>
          </w:p>
        </w:tc>
      </w:tr>
      <w:tr w:rsidR="008562A4" w:rsidRPr="008562A4" w:rsidTr="009B3EEE">
        <w:trPr>
          <w:trHeight w:val="142"/>
          <w:jc w:val="center"/>
        </w:trPr>
        <w:tc>
          <w:tcPr>
            <w:tcW w:w="194" w:type="pct"/>
            <w:tcBorders>
              <w:top w:val="single" w:sz="4" w:space="0" w:color="auto"/>
              <w:left w:val="single" w:sz="12" w:space="0" w:color="auto"/>
              <w:bottom w:val="single" w:sz="4" w:space="0" w:color="auto"/>
              <w:right w:val="single" w:sz="4" w:space="0" w:color="auto"/>
            </w:tcBorders>
            <w:hideMark/>
          </w:tcPr>
          <w:p w:rsidR="008562A4" w:rsidRPr="008562A4" w:rsidRDefault="008562A4" w:rsidP="008562A4">
            <w:r w:rsidRPr="008562A4">
              <w:rPr>
                <w:rFonts w:hint="eastAsia"/>
              </w:rPr>
              <w:t>2.</w:t>
            </w:r>
          </w:p>
        </w:tc>
        <w:tc>
          <w:tcPr>
            <w:tcW w:w="2402" w:type="pct"/>
            <w:tcBorders>
              <w:top w:val="single" w:sz="4" w:space="0" w:color="auto"/>
              <w:left w:val="single" w:sz="4" w:space="0" w:color="auto"/>
              <w:bottom w:val="single" w:sz="4" w:space="0" w:color="auto"/>
              <w:right w:val="single" w:sz="4" w:space="0" w:color="auto"/>
            </w:tcBorders>
            <w:hideMark/>
          </w:tcPr>
          <w:p w:rsidR="008562A4" w:rsidRPr="008562A4" w:rsidRDefault="008562A4" w:rsidP="008562A4">
            <w:r w:rsidRPr="008562A4">
              <w:rPr>
                <w:rFonts w:hint="eastAsia"/>
              </w:rPr>
              <w:t>設計單位的規劃構想很好，田寮河的問題就是因生活污水以及市場廢水排入，此次工程規劃淨水處理場來處理廢水，應可改善田寮河的污染問題。另外，基隆女中附近路段每天早上有大量上班車潮以及往台北方向客運行駛，致使東信路上有摩托車隨處亂停現象，建議後續河岸規劃務必考量汽、機車的停車問題。</w:t>
            </w:r>
          </w:p>
        </w:tc>
        <w:tc>
          <w:tcPr>
            <w:tcW w:w="2404" w:type="pct"/>
            <w:tcBorders>
              <w:top w:val="single" w:sz="4" w:space="0" w:color="auto"/>
              <w:left w:val="single" w:sz="4" w:space="0" w:color="auto"/>
              <w:bottom w:val="single" w:sz="4" w:space="0" w:color="auto"/>
              <w:right w:val="single" w:sz="12" w:space="0" w:color="auto"/>
            </w:tcBorders>
            <w:vAlign w:val="center"/>
            <w:hideMark/>
          </w:tcPr>
          <w:p w:rsidR="008562A4" w:rsidRPr="008562A4" w:rsidRDefault="008562A4" w:rsidP="008562A4">
            <w:r w:rsidRPr="008562A4">
              <w:rPr>
                <w:rFonts w:hint="eastAsia"/>
              </w:rPr>
              <w:t>吳里長提到關於機車停車空間以及</w:t>
            </w:r>
            <w:proofErr w:type="gramStart"/>
            <w:r w:rsidRPr="008562A4">
              <w:rPr>
                <w:rFonts w:hint="eastAsia"/>
              </w:rPr>
              <w:t>郭</w:t>
            </w:r>
            <w:proofErr w:type="gramEnd"/>
            <w:r w:rsidRPr="008562A4">
              <w:rPr>
                <w:rFonts w:hint="eastAsia"/>
              </w:rPr>
              <w:t>里長所提到的公園問題，我們都會納入後續空間規劃設計考量。</w:t>
            </w:r>
          </w:p>
        </w:tc>
      </w:tr>
      <w:tr w:rsidR="008562A4" w:rsidRPr="008562A4" w:rsidTr="009B3EEE">
        <w:trPr>
          <w:trHeight w:val="142"/>
          <w:jc w:val="center"/>
        </w:trPr>
        <w:tc>
          <w:tcPr>
            <w:tcW w:w="194" w:type="pct"/>
            <w:tcBorders>
              <w:top w:val="single" w:sz="4" w:space="0" w:color="auto"/>
              <w:left w:val="single" w:sz="12" w:space="0" w:color="auto"/>
              <w:bottom w:val="single" w:sz="4" w:space="0" w:color="auto"/>
              <w:right w:val="single" w:sz="4" w:space="0" w:color="auto"/>
            </w:tcBorders>
            <w:hideMark/>
          </w:tcPr>
          <w:p w:rsidR="008562A4" w:rsidRPr="008562A4" w:rsidRDefault="008562A4" w:rsidP="008562A4">
            <w:r w:rsidRPr="008562A4">
              <w:rPr>
                <w:rFonts w:hint="eastAsia"/>
              </w:rPr>
              <w:t>3.</w:t>
            </w:r>
          </w:p>
        </w:tc>
        <w:tc>
          <w:tcPr>
            <w:tcW w:w="2402" w:type="pct"/>
            <w:tcBorders>
              <w:top w:val="single" w:sz="4" w:space="0" w:color="auto"/>
              <w:left w:val="single" w:sz="4" w:space="0" w:color="auto"/>
              <w:bottom w:val="single" w:sz="4" w:space="0" w:color="auto"/>
              <w:right w:val="single" w:sz="4" w:space="0" w:color="auto"/>
            </w:tcBorders>
            <w:hideMark/>
          </w:tcPr>
          <w:p w:rsidR="008562A4" w:rsidRPr="008562A4" w:rsidRDefault="008562A4" w:rsidP="008562A4">
            <w:r w:rsidRPr="008562A4">
              <w:rPr>
                <w:rFonts w:hint="eastAsia"/>
              </w:rPr>
              <w:t>基隆市的河川處理的還不錯，上游生態有許多魚類，</w:t>
            </w:r>
            <w:proofErr w:type="gramStart"/>
            <w:r w:rsidRPr="008562A4">
              <w:rPr>
                <w:rFonts w:hint="eastAsia"/>
              </w:rPr>
              <w:t>田寮河尾端</w:t>
            </w:r>
            <w:proofErr w:type="gramEnd"/>
            <w:r w:rsidRPr="008562A4">
              <w:rPr>
                <w:rFonts w:hint="eastAsia"/>
              </w:rPr>
              <w:t>有許多吳郭魚以及海魚洄游，是很好的生態景觀，希望工程進行時能夠考慮目前生態。南榮河上游有個小橋，該處很多老鼠以及民間垃圾，這裡是基隆市從三坑火車站下來之後全市最</w:t>
            </w:r>
            <w:proofErr w:type="gramStart"/>
            <w:r w:rsidRPr="008562A4">
              <w:rPr>
                <w:rFonts w:hint="eastAsia"/>
              </w:rPr>
              <w:t>髒</w:t>
            </w:r>
            <w:proofErr w:type="gramEnd"/>
            <w:r w:rsidRPr="008562A4">
              <w:rPr>
                <w:rFonts w:hint="eastAsia"/>
              </w:rPr>
              <w:t>的地方，希望環保局能多關注該處環境問題。</w:t>
            </w:r>
          </w:p>
        </w:tc>
        <w:tc>
          <w:tcPr>
            <w:tcW w:w="2404" w:type="pct"/>
            <w:tcBorders>
              <w:top w:val="single" w:sz="4" w:space="0" w:color="auto"/>
              <w:left w:val="single" w:sz="4" w:space="0" w:color="auto"/>
              <w:bottom w:val="single" w:sz="4" w:space="0" w:color="auto"/>
              <w:right w:val="single" w:sz="12" w:space="0" w:color="auto"/>
            </w:tcBorders>
            <w:hideMark/>
          </w:tcPr>
          <w:p w:rsidR="008562A4" w:rsidRPr="008562A4" w:rsidRDefault="008562A4" w:rsidP="008562A4">
            <w:r w:rsidRPr="008562A4">
              <w:rPr>
                <w:rFonts w:hint="eastAsia"/>
              </w:rPr>
              <w:t>1.</w:t>
            </w:r>
            <w:r w:rsidRPr="008562A4">
              <w:rPr>
                <w:rFonts w:hint="eastAsia"/>
              </w:rPr>
              <w:t>謝謝民眾給予的建議，關於田寮河魚種生態，我們先前已有諮詢海洋大學冉繁華教授，海大曾經研究過，田寮河最多的魚</w:t>
            </w:r>
            <w:proofErr w:type="gramStart"/>
            <w:r w:rsidRPr="008562A4">
              <w:rPr>
                <w:rFonts w:hint="eastAsia"/>
              </w:rPr>
              <w:t>種為豆仔</w:t>
            </w:r>
            <w:proofErr w:type="gramEnd"/>
            <w:r w:rsidRPr="008562A4">
              <w:rPr>
                <w:rFonts w:hint="eastAsia"/>
              </w:rPr>
              <w:t>魚以及</w:t>
            </w:r>
            <w:proofErr w:type="gramStart"/>
            <w:r w:rsidRPr="008562A4">
              <w:rPr>
                <w:rFonts w:hint="eastAsia"/>
              </w:rPr>
              <w:t>ㄡㄚ</w:t>
            </w:r>
            <w:proofErr w:type="gramEnd"/>
            <w:r w:rsidRPr="008562A4">
              <w:rPr>
                <w:rFonts w:hint="eastAsia"/>
              </w:rPr>
              <w:t>魚，吳郭魚反而沒有大家以為的這麼多。關於民眾提到的生態問題，政府規定在任何工程進行前都需要進行生態檢核，避免環境生態受到影響，大家可以不用擔心。</w:t>
            </w:r>
          </w:p>
          <w:p w:rsidR="008562A4" w:rsidRPr="008562A4" w:rsidRDefault="008562A4" w:rsidP="008562A4">
            <w:r w:rsidRPr="008562A4">
              <w:rPr>
                <w:rFonts w:hint="eastAsia"/>
              </w:rPr>
              <w:t>2.</w:t>
            </w:r>
            <w:r w:rsidRPr="008562A4">
              <w:rPr>
                <w:rFonts w:hint="eastAsia"/>
              </w:rPr>
              <w:t>南榮河三坑火車站的老鼠問題，環保局會另外再行確認，老鼠的根源來自食物，我們會去確認食物來源再作處理。</w:t>
            </w:r>
          </w:p>
        </w:tc>
      </w:tr>
      <w:tr w:rsidR="008562A4" w:rsidRPr="008562A4" w:rsidTr="009B3EEE">
        <w:trPr>
          <w:trHeight w:val="142"/>
          <w:jc w:val="center"/>
        </w:trPr>
        <w:tc>
          <w:tcPr>
            <w:tcW w:w="194" w:type="pct"/>
            <w:tcBorders>
              <w:top w:val="single" w:sz="4" w:space="0" w:color="auto"/>
              <w:left w:val="single" w:sz="12" w:space="0" w:color="auto"/>
              <w:bottom w:val="single" w:sz="12" w:space="0" w:color="auto"/>
              <w:right w:val="single" w:sz="4" w:space="0" w:color="auto"/>
            </w:tcBorders>
            <w:hideMark/>
          </w:tcPr>
          <w:p w:rsidR="008562A4" w:rsidRPr="008562A4" w:rsidRDefault="008562A4" w:rsidP="008562A4">
            <w:r w:rsidRPr="008562A4">
              <w:rPr>
                <w:rFonts w:hint="eastAsia"/>
              </w:rPr>
              <w:t>4.</w:t>
            </w:r>
          </w:p>
        </w:tc>
        <w:tc>
          <w:tcPr>
            <w:tcW w:w="2402" w:type="pct"/>
            <w:tcBorders>
              <w:top w:val="single" w:sz="4" w:space="0" w:color="auto"/>
              <w:left w:val="single" w:sz="4" w:space="0" w:color="auto"/>
              <w:bottom w:val="single" w:sz="12" w:space="0" w:color="auto"/>
              <w:right w:val="single" w:sz="4" w:space="0" w:color="auto"/>
            </w:tcBorders>
            <w:hideMark/>
          </w:tcPr>
          <w:p w:rsidR="008562A4" w:rsidRPr="008562A4" w:rsidRDefault="008562A4" w:rsidP="008562A4">
            <w:r w:rsidRPr="008562A4">
              <w:rPr>
                <w:rFonts w:hint="eastAsia"/>
              </w:rPr>
              <w:t>田寮河疏</w:t>
            </w:r>
            <w:proofErr w:type="gramStart"/>
            <w:r w:rsidRPr="008562A4">
              <w:rPr>
                <w:rFonts w:hint="eastAsia"/>
              </w:rPr>
              <w:t>濬</w:t>
            </w:r>
            <w:proofErr w:type="gramEnd"/>
            <w:r w:rsidRPr="008562A4">
              <w:rPr>
                <w:rFonts w:hint="eastAsia"/>
              </w:rPr>
              <w:t>需要不間斷的作，一年至少一次，深度應至少一公尺以上，田寮河的水質才會更乾淨。田寮河上游部分有幾處較大污水來源，多為民間生活污水以及垃圾，建議環保局應加強宣導、查緝，減少污水及垃圾往下游排放的情形才能有效改善田寮河水質。</w:t>
            </w:r>
          </w:p>
        </w:tc>
        <w:tc>
          <w:tcPr>
            <w:tcW w:w="2404" w:type="pct"/>
            <w:tcBorders>
              <w:top w:val="single" w:sz="4" w:space="0" w:color="auto"/>
              <w:left w:val="single" w:sz="4" w:space="0" w:color="auto"/>
              <w:bottom w:val="single" w:sz="12" w:space="0" w:color="auto"/>
              <w:right w:val="single" w:sz="12" w:space="0" w:color="auto"/>
            </w:tcBorders>
            <w:hideMark/>
          </w:tcPr>
          <w:p w:rsidR="008562A4" w:rsidRPr="008562A4" w:rsidRDefault="008562A4" w:rsidP="008562A4">
            <w:r w:rsidRPr="008562A4">
              <w:rPr>
                <w:rFonts w:hint="eastAsia"/>
              </w:rPr>
              <w:t>田寮河之後將設置閘門，抽水</w:t>
            </w:r>
            <w:proofErr w:type="gramStart"/>
            <w:r w:rsidRPr="008562A4">
              <w:rPr>
                <w:rFonts w:hint="eastAsia"/>
              </w:rPr>
              <w:t>清底泥</w:t>
            </w:r>
            <w:proofErr w:type="gramEnd"/>
            <w:r w:rsidRPr="008562A4">
              <w:rPr>
                <w:rFonts w:hint="eastAsia"/>
              </w:rPr>
              <w:t>，深度達</w:t>
            </w:r>
            <w:r w:rsidRPr="008562A4">
              <w:rPr>
                <w:rFonts w:hint="eastAsia"/>
              </w:rPr>
              <w:t>1.5</w:t>
            </w:r>
            <w:r w:rsidRPr="008562A4">
              <w:rPr>
                <w:rFonts w:hint="eastAsia"/>
              </w:rPr>
              <w:t>公尺，應可有效改善臭味問題。</w:t>
            </w:r>
          </w:p>
        </w:tc>
      </w:tr>
    </w:tbl>
    <w:p w:rsidR="00FA41C0" w:rsidRPr="008562A4" w:rsidRDefault="00FA41C0"/>
    <w:sectPr w:rsidR="00FA41C0" w:rsidRPr="008562A4" w:rsidSect="00E44316">
      <w:pgSz w:w="11906" w:h="16838" w:code="9"/>
      <w:pgMar w:top="1134" w:right="1134" w:bottom="1134" w:left="1134"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77A" w:rsidRDefault="00EE777A" w:rsidP="00FA41C0">
      <w:r>
        <w:separator/>
      </w:r>
    </w:p>
  </w:endnote>
  <w:endnote w:type="continuationSeparator" w:id="0">
    <w:p w:rsidR="00EE777A" w:rsidRDefault="00EE777A" w:rsidP="00FA4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77A" w:rsidRDefault="00EE777A" w:rsidP="00FA41C0">
      <w:r>
        <w:separator/>
      </w:r>
    </w:p>
  </w:footnote>
  <w:footnote w:type="continuationSeparator" w:id="0">
    <w:p w:rsidR="00EE777A" w:rsidRDefault="00EE777A" w:rsidP="00FA41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499"/>
    <w:rsid w:val="008562A4"/>
    <w:rsid w:val="009406DE"/>
    <w:rsid w:val="00957071"/>
    <w:rsid w:val="00CF2499"/>
    <w:rsid w:val="00E44316"/>
    <w:rsid w:val="00EE777A"/>
    <w:rsid w:val="00FA41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41C0"/>
    <w:pPr>
      <w:tabs>
        <w:tab w:val="center" w:pos="4153"/>
        <w:tab w:val="right" w:pos="8306"/>
      </w:tabs>
      <w:snapToGrid w:val="0"/>
    </w:pPr>
    <w:rPr>
      <w:sz w:val="20"/>
      <w:szCs w:val="20"/>
    </w:rPr>
  </w:style>
  <w:style w:type="character" w:customStyle="1" w:styleId="a4">
    <w:name w:val="頁首 字元"/>
    <w:basedOn w:val="a0"/>
    <w:link w:val="a3"/>
    <w:uiPriority w:val="99"/>
    <w:rsid w:val="00FA41C0"/>
    <w:rPr>
      <w:sz w:val="20"/>
      <w:szCs w:val="20"/>
    </w:rPr>
  </w:style>
  <w:style w:type="paragraph" w:styleId="a5">
    <w:name w:val="footer"/>
    <w:basedOn w:val="a"/>
    <w:link w:val="a6"/>
    <w:uiPriority w:val="99"/>
    <w:unhideWhenUsed/>
    <w:rsid w:val="00FA41C0"/>
    <w:pPr>
      <w:tabs>
        <w:tab w:val="center" w:pos="4153"/>
        <w:tab w:val="right" w:pos="8306"/>
      </w:tabs>
      <w:snapToGrid w:val="0"/>
    </w:pPr>
    <w:rPr>
      <w:sz w:val="20"/>
      <w:szCs w:val="20"/>
    </w:rPr>
  </w:style>
  <w:style w:type="character" w:customStyle="1" w:styleId="a6">
    <w:name w:val="頁尾 字元"/>
    <w:basedOn w:val="a0"/>
    <w:link w:val="a5"/>
    <w:uiPriority w:val="99"/>
    <w:rsid w:val="00FA41C0"/>
    <w:rPr>
      <w:sz w:val="20"/>
      <w:szCs w:val="20"/>
    </w:rPr>
  </w:style>
  <w:style w:type="table" w:styleId="a7">
    <w:name w:val="Table Grid"/>
    <w:basedOn w:val="a1"/>
    <w:uiPriority w:val="59"/>
    <w:rsid w:val="00FA41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41C0"/>
    <w:pPr>
      <w:tabs>
        <w:tab w:val="center" w:pos="4153"/>
        <w:tab w:val="right" w:pos="8306"/>
      </w:tabs>
      <w:snapToGrid w:val="0"/>
    </w:pPr>
    <w:rPr>
      <w:sz w:val="20"/>
      <w:szCs w:val="20"/>
    </w:rPr>
  </w:style>
  <w:style w:type="character" w:customStyle="1" w:styleId="a4">
    <w:name w:val="頁首 字元"/>
    <w:basedOn w:val="a0"/>
    <w:link w:val="a3"/>
    <w:uiPriority w:val="99"/>
    <w:rsid w:val="00FA41C0"/>
    <w:rPr>
      <w:sz w:val="20"/>
      <w:szCs w:val="20"/>
    </w:rPr>
  </w:style>
  <w:style w:type="paragraph" w:styleId="a5">
    <w:name w:val="footer"/>
    <w:basedOn w:val="a"/>
    <w:link w:val="a6"/>
    <w:uiPriority w:val="99"/>
    <w:unhideWhenUsed/>
    <w:rsid w:val="00FA41C0"/>
    <w:pPr>
      <w:tabs>
        <w:tab w:val="center" w:pos="4153"/>
        <w:tab w:val="right" w:pos="8306"/>
      </w:tabs>
      <w:snapToGrid w:val="0"/>
    </w:pPr>
    <w:rPr>
      <w:sz w:val="20"/>
      <w:szCs w:val="20"/>
    </w:rPr>
  </w:style>
  <w:style w:type="character" w:customStyle="1" w:styleId="a6">
    <w:name w:val="頁尾 字元"/>
    <w:basedOn w:val="a0"/>
    <w:link w:val="a5"/>
    <w:uiPriority w:val="99"/>
    <w:rsid w:val="00FA41C0"/>
    <w:rPr>
      <w:sz w:val="20"/>
      <w:szCs w:val="20"/>
    </w:rPr>
  </w:style>
  <w:style w:type="table" w:styleId="a7">
    <w:name w:val="Table Grid"/>
    <w:basedOn w:val="a1"/>
    <w:uiPriority w:val="59"/>
    <w:rsid w:val="00FA41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2019-04-29T02:10:00Z</dcterms:created>
  <dcterms:modified xsi:type="dcterms:W3CDTF">2019-04-29T02:12:00Z</dcterms:modified>
</cp:coreProperties>
</file>